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1D" w:rsidRPr="0021385A" w:rsidRDefault="0026701D" w:rsidP="0026701D">
      <w:pPr>
        <w:spacing w:after="0" w:line="240" w:lineRule="auto"/>
        <w:ind w:left="720" w:hanging="720"/>
        <w:jc w:val="both"/>
        <w:rPr>
          <w:rFonts w:ascii="Nikosh" w:hAnsi="Nikosh" w:cs="Nikosh"/>
          <w:b/>
          <w:sz w:val="16"/>
          <w:szCs w:val="16"/>
        </w:rPr>
      </w:pPr>
    </w:p>
    <w:p w:rsidR="0026701D" w:rsidRDefault="0026701D" w:rsidP="0026701D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0C4674">
        <w:rPr>
          <w:rFonts w:ascii="Nikosh" w:hAnsi="Nikosh" w:cs="Nikosh"/>
          <w:sz w:val="24"/>
          <w:szCs w:val="24"/>
        </w:rPr>
        <w:t xml:space="preserve">    </w:t>
      </w:r>
      <w:r w:rsidRPr="000C4674">
        <w:rPr>
          <w:rFonts w:ascii="Nikosh" w:hAnsi="Nikosh" w:cs="Nikosh"/>
          <w:sz w:val="24"/>
          <w:szCs w:val="24"/>
        </w:rPr>
        <w:tab/>
      </w:r>
      <w:r w:rsidRPr="000C4674">
        <w:rPr>
          <w:rFonts w:ascii="Nikosh" w:hAnsi="Nikosh" w:cs="Nikosh"/>
          <w:sz w:val="24"/>
          <w:szCs w:val="24"/>
          <w:cs/>
          <w:lang w:bidi="bn-IN"/>
        </w:rPr>
        <w:t>উপর্যুক্ত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বিষয়ের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প্রতি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দৃষ্টি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আকর্ষণ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জানানো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যাচ্ছে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0C4674">
        <w:rPr>
          <w:rFonts w:ascii="Nikosh" w:hAnsi="Nikosh" w:cs="Nikosh"/>
          <w:sz w:val="24"/>
          <w:szCs w:val="24"/>
        </w:rPr>
        <w:t xml:space="preserve">,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দেশী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বিদেশী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বিনিয়োগকারীগণকে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দ্রুত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বিভিন্ন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সেবা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প্রদানের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লক্ষ্যে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ওয়ান স্টপ সার্ভিস আইন, ২০১৮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অনুমোদিত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হয়েছে।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 xml:space="preserve">এ আইন এর আওতায় 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>বাংলাদেশ হাই-টেক পার্ক কর্তৃপক্ষ কর্তৃক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 xml:space="preserve"> “ওয়ান স্টপ সার্ভিস (বাংলাদেশ হাই-টেক পার্ক কর্তৃপক্ষ) বিধিমালা, ২০১৮” এর খসড়া 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প্রস্তুত করা হয়েছে।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বর্ণিত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“ওয়ান স্টপ সার্ভিস (বাংলাদেশ হাই-টেক পার্ক কর্তৃপক্ষ) বিধিমালা, ২০১৮” এর খসড়া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র   উপর মতামত প্রদান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 xml:space="preserve">করার জন্য অনুরোধ করা হলো। </w:t>
      </w:r>
    </w:p>
    <w:p w:rsidR="000435BC" w:rsidRDefault="000435BC">
      <w:pPr>
        <w:rPr>
          <w:rFonts w:hint="cs"/>
          <w:cs/>
          <w:lang w:bidi="bn-IN"/>
        </w:rPr>
      </w:pPr>
    </w:p>
    <w:p w:rsidR="00E80F5F" w:rsidRDefault="00E80F5F">
      <w:pPr>
        <w:rPr>
          <w:rFonts w:hint="cs"/>
          <w:cs/>
          <w:lang w:bidi="bn-IN"/>
        </w:rPr>
      </w:pPr>
    </w:p>
    <w:p w:rsidR="00E80F5F" w:rsidRPr="00B750D1" w:rsidRDefault="00E80F5F" w:rsidP="00E80F5F">
      <w:pPr>
        <w:spacing w:after="0" w:line="240" w:lineRule="auto"/>
        <w:jc w:val="center"/>
        <w:rPr>
          <w:rFonts w:ascii="Nikosh" w:hAnsi="Nikosh" w:cs="Nikosh" w:hint="cs"/>
          <w:b/>
          <w:bCs/>
          <w:sz w:val="28"/>
          <w:szCs w:val="28"/>
          <w:lang w:bidi="bn-IN"/>
        </w:rPr>
      </w:pPr>
      <w:r>
        <w:rPr>
          <w:rFonts w:ascii="Nikosh" w:hAnsi="Nikosh" w:cs="Nikosh" w:hint="cs"/>
          <w:bCs/>
          <w:sz w:val="28"/>
          <w:szCs w:val="28"/>
          <w:cs/>
          <w:lang w:bidi="bn-IN"/>
        </w:rPr>
        <w:t xml:space="preserve">                                       </w:t>
      </w:r>
      <w:r w:rsidRPr="000C4674">
        <w:rPr>
          <w:rFonts w:ascii="Nikosh" w:hAnsi="Nikosh" w:cs="Nikosh"/>
          <w:bCs/>
          <w:sz w:val="28"/>
          <w:szCs w:val="28"/>
          <w:cs/>
          <w:lang w:bidi="bn-BD"/>
        </w:rPr>
        <w:t>বাংলাদেশ হাই-টেক পার্ক কর্তৃপক্ষ</w:t>
      </w:r>
      <w:r>
        <w:rPr>
          <w:rFonts w:ascii="Nikosh" w:hAnsi="Nikosh" w:cs="Nikosh" w:hint="cs"/>
          <w:bCs/>
          <w:sz w:val="28"/>
          <w:szCs w:val="28"/>
          <w:cs/>
          <w:lang w:bidi="bn-IN"/>
        </w:rPr>
        <w:t xml:space="preserve">                                  </w:t>
      </w:r>
      <w:r w:rsidRPr="00B750D1">
        <w:rPr>
          <w:rFonts w:ascii="Nikosh" w:hAnsi="Nikosh" w:cs="Nikosh" w:hint="cs"/>
          <w:b/>
          <w:bCs/>
          <w:cs/>
          <w:lang w:bidi="bn-IN"/>
        </w:rPr>
        <w:t>অতি জরুরি</w:t>
      </w:r>
    </w:p>
    <w:p w:rsidR="00E80F5F" w:rsidRPr="000C4674" w:rsidRDefault="00E80F5F" w:rsidP="00E80F5F">
      <w:pPr>
        <w:tabs>
          <w:tab w:val="left" w:pos="1345"/>
          <w:tab w:val="center" w:pos="4513"/>
        </w:tabs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0C4674">
        <w:rPr>
          <w:rFonts w:ascii="Nikosh" w:hAnsi="Nikosh" w:cs="Nikosh"/>
          <w:sz w:val="24"/>
          <w:szCs w:val="24"/>
          <w:cs/>
          <w:lang w:bidi="bn-BD"/>
        </w:rPr>
        <w:t>তথ্য ও যোগাযোগ প্রযুক্তি বিভাগ</w:t>
      </w:r>
    </w:p>
    <w:p w:rsidR="00E80F5F" w:rsidRPr="000C4674" w:rsidRDefault="00E80F5F" w:rsidP="00E80F5F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BD"/>
        </w:rPr>
      </w:pPr>
      <w:r w:rsidRPr="000C4674">
        <w:rPr>
          <w:rFonts w:ascii="Nikosh" w:hAnsi="Nikosh" w:cs="Nikosh"/>
          <w:sz w:val="24"/>
          <w:szCs w:val="24"/>
          <w:cs/>
          <w:lang w:bidi="bn-BD"/>
        </w:rPr>
        <w:t>ডাক, টেলিযোগাযোগ ও তথ্যপ্রযুক্তি মন্ত্রণালয়</w:t>
      </w:r>
    </w:p>
    <w:p w:rsidR="00E80F5F" w:rsidRPr="000C4674" w:rsidRDefault="00E80F5F" w:rsidP="00E80F5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C4674">
        <w:rPr>
          <w:rFonts w:ascii="Nikosh" w:hAnsi="Nikosh" w:cs="Nikosh"/>
          <w:sz w:val="24"/>
          <w:szCs w:val="24"/>
          <w:cs/>
          <w:lang w:bidi="bn-BD"/>
        </w:rPr>
        <w:t>আইসিটি টাওয়ার, আগারগাঁও ঢাকা- ১২০৭।</w:t>
      </w:r>
    </w:p>
    <w:p w:rsidR="00E80F5F" w:rsidRPr="000C4674" w:rsidRDefault="00E80F5F" w:rsidP="00E80F5F">
      <w:pPr>
        <w:spacing w:after="0" w:line="240" w:lineRule="auto"/>
        <w:jc w:val="center"/>
        <w:rPr>
          <w:rFonts w:ascii="Nikosh" w:hAnsi="Nikosh" w:cs="Nikosh"/>
          <w:sz w:val="18"/>
          <w:szCs w:val="18"/>
        </w:rPr>
      </w:pPr>
      <w:hyperlink r:id="rId4" w:history="1">
        <w:r w:rsidRPr="000C4674">
          <w:rPr>
            <w:rStyle w:val="Hyperlink"/>
            <w:rFonts w:ascii="Nikosh" w:hAnsi="Nikosh" w:cs="Nikosh"/>
            <w:sz w:val="18"/>
            <w:szCs w:val="18"/>
          </w:rPr>
          <w:t>www.bhtpa.gov.bd</w:t>
        </w:r>
      </w:hyperlink>
    </w:p>
    <w:p w:rsidR="00E80F5F" w:rsidRPr="000C4674" w:rsidRDefault="00E80F5F" w:rsidP="00E80F5F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:rsidR="00E80F5F" w:rsidRPr="000C4674" w:rsidRDefault="00E80F5F" w:rsidP="00E80F5F">
      <w:pPr>
        <w:spacing w:after="0"/>
        <w:rPr>
          <w:rFonts w:ascii="Nikosh" w:hAnsi="Nikosh" w:cs="Nikosh"/>
          <w:sz w:val="24"/>
          <w:szCs w:val="24"/>
        </w:rPr>
      </w:pPr>
      <w:r w:rsidRPr="000C4674">
        <w:rPr>
          <w:rFonts w:ascii="Nikosh" w:hAnsi="Nikosh" w:cs="Nikosh"/>
          <w:sz w:val="24"/>
          <w:szCs w:val="24"/>
          <w:cs/>
          <w:lang w:bidi="bn-IN"/>
        </w:rPr>
        <w:t>স্মারক নং</w:t>
      </w:r>
      <w:r w:rsidRPr="000C4674">
        <w:rPr>
          <w:rFonts w:ascii="Nikosh" w:hAnsi="Nikosh" w:cs="Nikosh"/>
          <w:sz w:val="24"/>
          <w:szCs w:val="24"/>
        </w:rPr>
        <w:t xml:space="preserve"> :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৫৬</w:t>
      </w:r>
      <w:r w:rsidRPr="000C4674">
        <w:rPr>
          <w:rFonts w:ascii="Nikosh" w:hAnsi="Nikosh" w:cs="Nikosh"/>
          <w:sz w:val="24"/>
          <w:szCs w:val="24"/>
        </w:rPr>
        <w:t>.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০২</w:t>
      </w:r>
      <w:r w:rsidRPr="000C4674">
        <w:rPr>
          <w:rFonts w:ascii="Nikosh" w:hAnsi="Nikosh" w:cs="Nikosh"/>
          <w:sz w:val="24"/>
          <w:szCs w:val="24"/>
        </w:rPr>
        <w:t>.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০০০০</w:t>
      </w:r>
      <w:r w:rsidRPr="000C4674">
        <w:rPr>
          <w:rFonts w:ascii="Nikosh" w:hAnsi="Nikosh" w:cs="Nikosh"/>
          <w:sz w:val="24"/>
          <w:szCs w:val="24"/>
        </w:rPr>
        <w:t>.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০০৬</w:t>
      </w:r>
      <w:r w:rsidRPr="000C4674">
        <w:rPr>
          <w:rFonts w:ascii="Nikosh" w:hAnsi="Nikosh" w:cs="Nikosh"/>
          <w:sz w:val="24"/>
          <w:szCs w:val="24"/>
        </w:rPr>
        <w:t>.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১৮</w:t>
      </w:r>
      <w:r w:rsidRPr="000C4674">
        <w:rPr>
          <w:rFonts w:ascii="Nikosh" w:hAnsi="Nikosh" w:cs="Nikosh"/>
          <w:sz w:val="24"/>
          <w:szCs w:val="24"/>
        </w:rPr>
        <w:t>.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১১৬</w:t>
      </w:r>
      <w:r w:rsidRPr="000C4674">
        <w:rPr>
          <w:rFonts w:ascii="Nikosh" w:hAnsi="Nikosh" w:cs="Nikosh"/>
          <w:sz w:val="24"/>
          <w:szCs w:val="24"/>
        </w:rPr>
        <w:t>.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১৬</w:t>
      </w:r>
      <w:r w:rsidRPr="000C4674">
        <w:rPr>
          <w:rFonts w:ascii="Nikosh" w:hAnsi="Nikosh" w:cs="Nikosh"/>
          <w:sz w:val="24"/>
          <w:szCs w:val="24"/>
        </w:rPr>
        <w:t xml:space="preserve"> -                                      </w:t>
      </w:r>
      <w:r>
        <w:rPr>
          <w:rFonts w:ascii="Nikosh" w:hAnsi="Nikosh" w:cs="Nikosh"/>
          <w:sz w:val="24"/>
          <w:szCs w:val="24"/>
        </w:rPr>
        <w:t xml:space="preserve">                              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তারি</w:t>
      </w:r>
      <w:proofErr w:type="gramStart"/>
      <w:r w:rsidRPr="000C4674">
        <w:rPr>
          <w:rFonts w:ascii="Nikosh" w:hAnsi="Nikosh" w:cs="Nikosh"/>
          <w:sz w:val="24"/>
          <w:szCs w:val="24"/>
          <w:cs/>
          <w:lang w:bidi="bn-IN"/>
        </w:rPr>
        <w:t>খ</w:t>
      </w:r>
      <w:r w:rsidRPr="000C4674">
        <w:rPr>
          <w:rFonts w:ascii="Nikosh" w:hAnsi="Nikosh" w:cs="Nikosh"/>
          <w:sz w:val="24"/>
          <w:szCs w:val="24"/>
        </w:rPr>
        <w:t xml:space="preserve"> :</w:t>
      </w:r>
      <w:proofErr w:type="gramEnd"/>
      <w:r w:rsidRPr="000C4674">
        <w:rPr>
          <w:rFonts w:ascii="Nikosh" w:hAnsi="Nikosh" w:cs="Nikosh"/>
          <w:sz w:val="24"/>
          <w:szCs w:val="24"/>
        </w:rPr>
        <w:t xml:space="preserve">      /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০৬</w:t>
      </w:r>
      <w:r w:rsidRPr="000C4674">
        <w:rPr>
          <w:rFonts w:ascii="Nikosh" w:hAnsi="Nikosh" w:cs="Nikosh"/>
          <w:sz w:val="24"/>
          <w:szCs w:val="24"/>
        </w:rPr>
        <w:t>/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২০১৮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খ্রি</w:t>
      </w:r>
      <w:r w:rsidRPr="000C4674">
        <w:rPr>
          <w:rFonts w:ascii="Nikosh" w:hAnsi="Nikosh" w:cs="Nikosh"/>
          <w:sz w:val="24"/>
          <w:szCs w:val="24"/>
        </w:rPr>
        <w:t>.</w:t>
      </w:r>
    </w:p>
    <w:p w:rsidR="00E80F5F" w:rsidRPr="0021385A" w:rsidRDefault="00E80F5F" w:rsidP="00E80F5F">
      <w:pPr>
        <w:spacing w:after="0"/>
        <w:rPr>
          <w:rFonts w:ascii="Nikosh" w:hAnsi="Nikosh" w:cs="Nikosh"/>
          <w:sz w:val="16"/>
          <w:szCs w:val="16"/>
        </w:rPr>
      </w:pPr>
    </w:p>
    <w:p w:rsidR="00E80F5F" w:rsidRPr="00B750D1" w:rsidRDefault="00E80F5F" w:rsidP="00E80F5F">
      <w:pPr>
        <w:spacing w:after="0" w:line="24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0C4674">
        <w:rPr>
          <w:rFonts w:ascii="Nikosh" w:hAnsi="Nikosh" w:cs="Nikosh"/>
          <w:sz w:val="24"/>
          <w:szCs w:val="24"/>
          <w:cs/>
          <w:lang w:bidi="bn-IN"/>
        </w:rPr>
        <w:t>বিষয়</w:t>
      </w:r>
      <w:r w:rsidRPr="000C4674">
        <w:rPr>
          <w:rFonts w:ascii="Nikosh" w:hAnsi="Nikosh" w:cs="Nikosh"/>
          <w:sz w:val="24"/>
          <w:szCs w:val="24"/>
        </w:rPr>
        <w:t xml:space="preserve">: </w:t>
      </w:r>
      <w:r w:rsidRPr="00B750D1">
        <w:rPr>
          <w:rFonts w:ascii="Nikosh" w:hAnsi="Nikosh" w:cs="Nikosh"/>
          <w:sz w:val="24"/>
          <w:szCs w:val="24"/>
          <w:cs/>
          <w:lang w:bidi="bn-IN"/>
        </w:rPr>
        <w:t xml:space="preserve">“ওয়ান স্টপ সার্ভিস (বাংলাদেশ হাই-টেক পার্ক কর্তৃপক্ষ) বিধিমালা, ২০১৮” </w:t>
      </w:r>
      <w:r w:rsidRPr="00B750D1">
        <w:rPr>
          <w:rFonts w:ascii="Nikosh" w:hAnsi="Nikosh" w:cs="Nikosh" w:hint="cs"/>
          <w:sz w:val="24"/>
          <w:szCs w:val="24"/>
          <w:cs/>
          <w:lang w:bidi="bn-IN"/>
        </w:rPr>
        <w:t>এর মতামত প্রসঙ্গে</w:t>
      </w:r>
      <w:r w:rsidRPr="00B750D1">
        <w:rPr>
          <w:rFonts w:ascii="Nikosh" w:hAnsi="Nikosh" w:cs="Nikosh"/>
          <w:sz w:val="24"/>
          <w:szCs w:val="24"/>
          <w:cs/>
          <w:lang w:bidi="hi-IN"/>
        </w:rPr>
        <w:t xml:space="preserve"> ।</w:t>
      </w:r>
    </w:p>
    <w:p w:rsidR="00E80F5F" w:rsidRPr="0021385A" w:rsidRDefault="00E80F5F" w:rsidP="00E80F5F">
      <w:pPr>
        <w:spacing w:after="0" w:line="240" w:lineRule="auto"/>
        <w:ind w:left="720" w:hanging="720"/>
        <w:jc w:val="both"/>
        <w:rPr>
          <w:rFonts w:ascii="Nikosh" w:hAnsi="Nikosh" w:cs="Nikosh"/>
          <w:b/>
          <w:sz w:val="16"/>
          <w:szCs w:val="16"/>
        </w:rPr>
      </w:pPr>
    </w:p>
    <w:p w:rsidR="00E80F5F" w:rsidRDefault="00E80F5F" w:rsidP="00E80F5F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0C4674">
        <w:rPr>
          <w:rFonts w:ascii="Nikosh" w:hAnsi="Nikosh" w:cs="Nikosh"/>
          <w:sz w:val="24"/>
          <w:szCs w:val="24"/>
        </w:rPr>
        <w:t xml:space="preserve">    </w:t>
      </w:r>
      <w:r w:rsidRPr="000C4674">
        <w:rPr>
          <w:rFonts w:ascii="Nikosh" w:hAnsi="Nikosh" w:cs="Nikosh"/>
          <w:sz w:val="24"/>
          <w:szCs w:val="24"/>
        </w:rPr>
        <w:tab/>
      </w:r>
      <w:r w:rsidRPr="000C4674">
        <w:rPr>
          <w:rFonts w:ascii="Nikosh" w:hAnsi="Nikosh" w:cs="Nikosh"/>
          <w:sz w:val="24"/>
          <w:szCs w:val="24"/>
          <w:cs/>
          <w:lang w:bidi="bn-IN"/>
        </w:rPr>
        <w:t>উপর্যুক্ত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বিষয়ের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প্রতি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দৃষ্টি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আকর্ষণ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করে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জানানো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যাচ্ছে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0C4674">
        <w:rPr>
          <w:rFonts w:ascii="Nikosh" w:hAnsi="Nikosh" w:cs="Nikosh"/>
          <w:sz w:val="24"/>
          <w:szCs w:val="24"/>
        </w:rPr>
        <w:t xml:space="preserve">,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দেশী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বিদেশী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বিনিয়োগকারীগণকে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দ্রুত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বিভিন্ন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সেবা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প্রদানের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লক্ষ্যে</w:t>
      </w:r>
      <w:r w:rsidRPr="000C4674">
        <w:rPr>
          <w:rFonts w:ascii="Nikosh" w:hAnsi="Nikosh" w:cs="Nikosh"/>
          <w:sz w:val="24"/>
          <w:szCs w:val="24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ওয়ান স্টপ সার্ভিস আইন, ২০১৮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অনুমোদিত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হয়েছে।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 xml:space="preserve">এ আইন এর আওতায় 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>বাংলাদেশ হাই-টেক পার্ক কর্তৃপক্ষ কর্তৃক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 xml:space="preserve"> “ওয়ান স্টপ সার্ভিস (বাংলাদেশ হাই-টেক পার্ক কর্তৃপক্ষ) বিধিমালা, ২০১৮” এর খসড়া 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প্রস্তুত করা হয়েছে।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বর্ণিত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“ওয়ান স্টপ সার্ভিস (বাংলাদেশ হাই-টেক পার্ক কর্তৃপক্ষ) বিধিমালা, ২০১৮” এর খসড়া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র তফসিলে বর্ণিত সেবাসমূহ প্রদানের সময়সীমাসহ বিধিমালার  উপর মতামত প্রদান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 xml:space="preserve">করার জন্য অনুরোধ করা হলো। </w:t>
      </w:r>
    </w:p>
    <w:p w:rsidR="00E80F5F" w:rsidRPr="00981D4C" w:rsidRDefault="00E80F5F" w:rsidP="00E80F5F">
      <w:pPr>
        <w:spacing w:after="0" w:line="240" w:lineRule="auto"/>
        <w:jc w:val="both"/>
        <w:rPr>
          <w:rFonts w:ascii="Nikosh" w:hAnsi="Nikosh" w:cs="Nikosh"/>
          <w:sz w:val="16"/>
          <w:szCs w:val="16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          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০২। 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“ওয়ান স্টপ সার্ভিস (বাংলাদেশ হাই-টেক পার্ক কর্তৃপক্ষ) বিধিমালা, ২০১৮” এর খসড়া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টি বাংলাদেশ হাই-টেক পার্ক কর্তৃপক্ষের ওয়েবসাইটে (......) মতামত প্রদানের জন্য আপলোড করা </w:t>
      </w:r>
      <w:r>
        <w:rPr>
          <w:rFonts w:ascii="Nikosh" w:hAnsi="Nikosh" w:cs="Nikosh" w:hint="cs"/>
          <w:sz w:val="24"/>
          <w:szCs w:val="24"/>
          <w:cs/>
          <w:lang w:bidi="bn-IN"/>
        </w:rPr>
        <w:t>রয়েছে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। </w:t>
      </w:r>
      <w:r>
        <w:rPr>
          <w:rFonts w:ascii="Nikosh" w:hAnsi="Nikosh" w:cs="Nikosh" w:hint="cs"/>
          <w:sz w:val="24"/>
          <w:szCs w:val="24"/>
          <w:cs/>
          <w:lang w:bidi="bn-IN"/>
        </w:rPr>
        <w:t>বর্ণিত বিধিমালা বিষয়ক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মতামত </w:t>
      </w:r>
      <w:hyperlink r:id="rId5" w:history="1">
        <w:r w:rsidRPr="005D341F">
          <w:rPr>
            <w:rStyle w:val="Hyperlink"/>
            <w:rFonts w:ascii="Nikosh" w:hAnsi="Nikosh" w:cs="Nikosh"/>
            <w:sz w:val="20"/>
            <w:szCs w:val="20"/>
            <w:cs/>
            <w:lang w:bidi="bn-IN"/>
          </w:rPr>
          <w:t>kalyan</w:t>
        </w:r>
        <w:r w:rsidRPr="005D341F">
          <w:rPr>
            <w:rStyle w:val="Hyperlink"/>
            <w:rFonts w:ascii="Nikosh" w:hAnsi="Nikosh" w:cs="Nikosh" w:hint="cs"/>
            <w:sz w:val="20"/>
            <w:szCs w:val="20"/>
            <w:cs/>
            <w:lang w:bidi="bn-IN"/>
          </w:rPr>
          <w:t>@</w:t>
        </w:r>
        <w:r w:rsidRPr="005D341F">
          <w:rPr>
            <w:rStyle w:val="Hyperlink"/>
            <w:rFonts w:ascii="Nikosh" w:hAnsi="Nikosh" w:cs="Nikosh"/>
            <w:sz w:val="20"/>
            <w:szCs w:val="20"/>
            <w:cs/>
            <w:lang w:bidi="bn-IN"/>
          </w:rPr>
          <w:t>bhtpa</w:t>
        </w:r>
        <w:r w:rsidRPr="005D341F">
          <w:rPr>
            <w:rStyle w:val="Hyperlink"/>
            <w:rFonts w:ascii="Nikosh" w:hAnsi="Nikosh" w:cs="Nikosh"/>
            <w:sz w:val="20"/>
            <w:szCs w:val="20"/>
            <w:lang w:bidi="bn-IN"/>
          </w:rPr>
          <w:t>.</w:t>
        </w:r>
        <w:proofErr w:type="spellStart"/>
        <w:r w:rsidRPr="005D341F">
          <w:rPr>
            <w:rStyle w:val="Hyperlink"/>
            <w:rFonts w:ascii="Nikosh" w:hAnsi="Nikosh" w:cs="Nikosh"/>
            <w:sz w:val="20"/>
            <w:szCs w:val="20"/>
            <w:lang w:bidi="bn-IN"/>
          </w:rPr>
          <w:t>gov.bd</w:t>
        </w:r>
        <w:proofErr w:type="spellEnd"/>
      </w:hyperlink>
      <w:r>
        <w:rPr>
          <w:rFonts w:ascii="Nikosh" w:hAnsi="Nikosh" w:cs="Nikosh"/>
          <w:sz w:val="24"/>
          <w:szCs w:val="24"/>
          <w:cs/>
          <w:lang w:bidi="bn-IN"/>
        </w:rPr>
        <w:t xml:space="preserve"> এ ই-মেইল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প্রেরণ </w:t>
      </w:r>
      <w:r>
        <w:rPr>
          <w:rFonts w:ascii="Nikosh" w:hAnsi="Nikosh" w:cs="Nikosh"/>
          <w:sz w:val="24"/>
          <w:szCs w:val="24"/>
          <w:cs/>
          <w:lang w:bidi="bn-IN"/>
        </w:rPr>
        <w:t>করা যেতে পারে।</w:t>
      </w:r>
    </w:p>
    <w:p w:rsidR="00E80F5F" w:rsidRPr="000C4674" w:rsidRDefault="00E80F5F" w:rsidP="00E80F5F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  <w:cs/>
          <w:lang w:bidi="bn-IN"/>
        </w:rPr>
      </w:pPr>
      <w:r w:rsidRPr="000C4674">
        <w:rPr>
          <w:rFonts w:ascii="Nikosh" w:hAnsi="Nikosh" w:cs="Nikosh"/>
          <w:b/>
          <w:sz w:val="24"/>
          <w:szCs w:val="24"/>
          <w:cs/>
          <w:lang w:bidi="bn-IN"/>
        </w:rPr>
        <w:t>সংযুক্তি:</w:t>
      </w:r>
    </w:p>
    <w:p w:rsidR="00E80F5F" w:rsidRPr="000C4674" w:rsidRDefault="00E80F5F" w:rsidP="00E80F5F">
      <w:pPr>
        <w:spacing w:after="0" w:line="24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 w:rsidRPr="000C4674">
        <w:rPr>
          <w:rFonts w:ascii="Nikosh" w:hAnsi="Nikosh" w:cs="Nikosh"/>
          <w:b/>
          <w:sz w:val="24"/>
          <w:szCs w:val="24"/>
          <w:cs/>
          <w:lang w:bidi="bn-IN"/>
        </w:rPr>
        <w:tab/>
      </w:r>
      <w:r>
        <w:rPr>
          <w:rFonts w:ascii="Nikosh" w:hAnsi="Nikosh" w:cs="Nikosh"/>
          <w:b/>
          <w:sz w:val="24"/>
          <w:szCs w:val="24"/>
          <w:cs/>
          <w:lang w:bidi="bn-IN"/>
        </w:rPr>
        <w:t>১</w:t>
      </w:r>
      <w:r w:rsidRPr="000C4674">
        <w:rPr>
          <w:rFonts w:ascii="Nikosh" w:hAnsi="Nikosh" w:cs="Nikosh"/>
          <w:b/>
          <w:sz w:val="24"/>
          <w:szCs w:val="24"/>
          <w:cs/>
          <w:lang w:bidi="bn-IN"/>
        </w:rPr>
        <w:t xml:space="preserve">)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ওয়ান স্টপ সার্ভিস আইন, ২০১৮;</w:t>
      </w:r>
    </w:p>
    <w:p w:rsidR="00E80F5F" w:rsidRPr="000C4674" w:rsidRDefault="00E80F5F" w:rsidP="00E80F5F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0C4674">
        <w:rPr>
          <w:rFonts w:ascii="Nikosh" w:hAnsi="Nikosh" w:cs="Nikosh"/>
          <w:sz w:val="24"/>
          <w:szCs w:val="24"/>
          <w:cs/>
          <w:lang w:bidi="bn-IN"/>
        </w:rPr>
        <w:t xml:space="preserve">     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 ২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)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ওয়ান স্টপ সার্ভিস (বাংলাদেশ হাই-টেক পার্ক কর্তৃপক্ষ)</w:t>
      </w:r>
    </w:p>
    <w:p w:rsidR="00E80F5F" w:rsidRPr="000C4674" w:rsidRDefault="00E80F5F" w:rsidP="00E80F5F">
      <w:pPr>
        <w:spacing w:after="0" w:line="240" w:lineRule="auto"/>
        <w:rPr>
          <w:rFonts w:ascii="Nikosh" w:hAnsi="Nikosh" w:cs="Nikosh"/>
          <w:sz w:val="24"/>
          <w:szCs w:val="24"/>
        </w:rPr>
      </w:pP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            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 xml:space="preserve"> বিধিমালা, ২০১৮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t>খসড়া</w:t>
      </w:r>
      <w:r w:rsidRPr="000C4674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Pr="000C4674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Pr="000C4674">
        <w:rPr>
          <w:rFonts w:ascii="Nikosh" w:hAnsi="Nikosh" w:cs="Nikosh"/>
          <w:sz w:val="24"/>
          <w:szCs w:val="24"/>
          <w:cs/>
          <w:lang w:bidi="bn-IN"/>
        </w:rPr>
        <w:br/>
      </w:r>
    </w:p>
    <w:p w:rsidR="00E80F5F" w:rsidRPr="000C4674" w:rsidRDefault="00E80F5F" w:rsidP="00E80F5F">
      <w:pPr>
        <w:spacing w:after="0" w:line="240" w:lineRule="auto"/>
        <w:ind w:left="5760"/>
        <w:jc w:val="center"/>
        <w:rPr>
          <w:rFonts w:ascii="Nikosh" w:hAnsi="Nikosh" w:cs="Nikosh"/>
          <w:noProof/>
          <w:sz w:val="24"/>
          <w:szCs w:val="24"/>
          <w:lang w:bidi="bn-IN"/>
        </w:rPr>
      </w:pPr>
      <w:r w:rsidRPr="000C4674">
        <w:rPr>
          <w:rFonts w:ascii="Nikosh" w:hAnsi="Nikosh" w:cs="Nikosh"/>
          <w:noProof/>
          <w:sz w:val="24"/>
          <w:szCs w:val="24"/>
          <w:lang w:bidi="bn-IN"/>
        </w:rPr>
        <w:t>(</w:t>
      </w:r>
      <w:r w:rsidRPr="000C4674">
        <w:rPr>
          <w:rFonts w:ascii="Nikosh" w:hAnsi="Nikosh" w:cs="Nikosh"/>
          <w:noProof/>
          <w:sz w:val="24"/>
          <w:szCs w:val="24"/>
          <w:cs/>
          <w:lang w:bidi="bn-IN"/>
        </w:rPr>
        <w:t>হোসনে আরা বেগম</w:t>
      </w:r>
      <w:r w:rsidRPr="000C4674">
        <w:rPr>
          <w:rFonts w:ascii="Nikosh" w:hAnsi="Nikosh" w:cs="Nikosh"/>
          <w:noProof/>
          <w:sz w:val="24"/>
          <w:szCs w:val="24"/>
          <w:lang w:bidi="bn-IN"/>
        </w:rPr>
        <w:t xml:space="preserve">, </w:t>
      </w:r>
      <w:r w:rsidRPr="000C4674">
        <w:rPr>
          <w:rFonts w:ascii="Nikosh" w:hAnsi="Nikosh" w:cs="Nikosh"/>
          <w:noProof/>
          <w:sz w:val="24"/>
          <w:szCs w:val="24"/>
          <w:cs/>
          <w:lang w:bidi="bn-IN"/>
        </w:rPr>
        <w:t>এনডিসি</w:t>
      </w:r>
      <w:r w:rsidRPr="000C4674">
        <w:rPr>
          <w:rFonts w:ascii="Nikosh" w:hAnsi="Nikosh" w:cs="Nikosh"/>
          <w:noProof/>
          <w:sz w:val="24"/>
          <w:szCs w:val="24"/>
          <w:lang w:bidi="bn-IN"/>
        </w:rPr>
        <w:t>)</w:t>
      </w:r>
    </w:p>
    <w:p w:rsidR="00E80F5F" w:rsidRPr="000C4674" w:rsidRDefault="00E80F5F" w:rsidP="00E80F5F">
      <w:pPr>
        <w:spacing w:after="0" w:line="240" w:lineRule="auto"/>
        <w:ind w:left="5760"/>
        <w:jc w:val="center"/>
        <w:rPr>
          <w:rFonts w:ascii="Nikosh" w:hAnsi="Nikosh" w:cs="Nikosh"/>
          <w:noProof/>
          <w:sz w:val="24"/>
          <w:szCs w:val="24"/>
          <w:lang w:bidi="bn-IN"/>
        </w:rPr>
      </w:pPr>
      <w:r w:rsidRPr="000C4674">
        <w:rPr>
          <w:rFonts w:ascii="Nikosh" w:hAnsi="Nikosh" w:cs="Nikosh"/>
          <w:noProof/>
          <w:sz w:val="24"/>
          <w:szCs w:val="24"/>
          <w:cs/>
          <w:lang w:bidi="bn-IN"/>
        </w:rPr>
        <w:t>ব্যবস্থাপনা পরিচালক</w:t>
      </w:r>
      <w:r w:rsidRPr="000C4674">
        <w:rPr>
          <w:rFonts w:ascii="Nikosh" w:hAnsi="Nikosh" w:cs="Nikosh"/>
          <w:noProof/>
          <w:sz w:val="24"/>
          <w:szCs w:val="24"/>
          <w:lang w:bidi="bn-IN"/>
        </w:rPr>
        <w:t xml:space="preserve"> (</w:t>
      </w:r>
      <w:r w:rsidRPr="000C4674">
        <w:rPr>
          <w:rFonts w:ascii="Nikosh" w:hAnsi="Nikosh" w:cs="Nikosh"/>
          <w:noProof/>
          <w:sz w:val="24"/>
          <w:szCs w:val="24"/>
          <w:cs/>
          <w:lang w:bidi="bn-IN"/>
        </w:rPr>
        <w:t>সচিব</w:t>
      </w:r>
      <w:r w:rsidRPr="000C4674">
        <w:rPr>
          <w:rFonts w:ascii="Nikosh" w:hAnsi="Nikosh" w:cs="Nikosh"/>
          <w:noProof/>
          <w:sz w:val="24"/>
          <w:szCs w:val="24"/>
          <w:lang w:bidi="bn-IN"/>
        </w:rPr>
        <w:t>)</w:t>
      </w:r>
    </w:p>
    <w:p w:rsidR="00E80F5F" w:rsidRPr="000C4674" w:rsidRDefault="00E80F5F" w:rsidP="00E80F5F">
      <w:pPr>
        <w:spacing w:after="0" w:line="240" w:lineRule="auto"/>
        <w:ind w:left="5760"/>
        <w:jc w:val="center"/>
        <w:rPr>
          <w:rFonts w:ascii="Nikosh" w:hAnsi="Nikosh" w:cs="Nikosh"/>
          <w:noProof/>
          <w:sz w:val="24"/>
          <w:szCs w:val="24"/>
          <w:cs/>
          <w:lang w:bidi="bn-IN"/>
        </w:rPr>
      </w:pPr>
      <w:r w:rsidRPr="000C4674">
        <w:rPr>
          <w:rFonts w:ascii="Nikosh" w:hAnsi="Nikosh" w:cs="Nikosh"/>
          <w:noProof/>
          <w:sz w:val="24"/>
          <w:szCs w:val="24"/>
          <w:cs/>
          <w:lang w:bidi="bn-IN"/>
        </w:rPr>
        <w:t>ফোন</w:t>
      </w:r>
      <w:r w:rsidRPr="000C4674">
        <w:rPr>
          <w:rFonts w:ascii="Nikosh" w:hAnsi="Nikosh" w:cs="Nikosh"/>
          <w:noProof/>
          <w:sz w:val="24"/>
          <w:szCs w:val="24"/>
          <w:lang w:bidi="bn-IN"/>
        </w:rPr>
        <w:t xml:space="preserve">: </w:t>
      </w:r>
      <w:r w:rsidRPr="000C4674">
        <w:rPr>
          <w:rFonts w:ascii="Nikosh" w:hAnsi="Nikosh" w:cs="Nikosh"/>
          <w:noProof/>
          <w:sz w:val="24"/>
          <w:szCs w:val="24"/>
          <w:cs/>
          <w:lang w:bidi="bn-IN"/>
        </w:rPr>
        <w:t>৮১৮১৬৯৩</w:t>
      </w:r>
    </w:p>
    <w:p w:rsidR="00E80F5F" w:rsidRDefault="00E80F5F">
      <w:pPr>
        <w:rPr>
          <w:rFonts w:hint="cs"/>
          <w:cs/>
          <w:lang w:bidi="bn-IN"/>
        </w:rPr>
      </w:pPr>
    </w:p>
    <w:sectPr w:rsidR="00E80F5F" w:rsidSect="0004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701D"/>
    <w:rsid w:val="000435BC"/>
    <w:rsid w:val="0024352F"/>
    <w:rsid w:val="0026701D"/>
    <w:rsid w:val="00452FD6"/>
    <w:rsid w:val="00483A3D"/>
    <w:rsid w:val="004911AA"/>
    <w:rsid w:val="00C10457"/>
    <w:rsid w:val="00CF0723"/>
    <w:rsid w:val="00E8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yan@bhtpa.gov.bd" TargetMode="External"/><Relationship Id="rId4" Type="http://schemas.openxmlformats.org/officeDocument/2006/relationships/hyperlink" Target="http://www.bhtp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DD-OM</dc:creator>
  <cp:lastModifiedBy>DD-OM</cp:lastModifiedBy>
  <cp:revision>2</cp:revision>
  <dcterms:created xsi:type="dcterms:W3CDTF">2018-06-03T10:39:00Z</dcterms:created>
  <dcterms:modified xsi:type="dcterms:W3CDTF">2018-06-03T10:45:00Z</dcterms:modified>
</cp:coreProperties>
</file>